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B0559" w14:textId="77777777" w:rsidR="00FE03F7" w:rsidRDefault="00941FD7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6D88F51B" w14:textId="77777777" w:rsidR="00FE03F7" w:rsidRDefault="00941F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内蒙古自治区第五届师范</w:t>
      </w:r>
      <w:proofErr w:type="gramStart"/>
      <w:r>
        <w:rPr>
          <w:rFonts w:hint="eastAsia"/>
          <w:b/>
          <w:sz w:val="28"/>
          <w:szCs w:val="28"/>
        </w:rPr>
        <w:t>生教学</w:t>
      </w:r>
      <w:proofErr w:type="gramEnd"/>
      <w:r>
        <w:rPr>
          <w:rFonts w:hint="eastAsia"/>
          <w:b/>
          <w:sz w:val="28"/>
          <w:szCs w:val="28"/>
        </w:rPr>
        <w:t>技能大赛面试部分评分标准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709"/>
        <w:gridCol w:w="5811"/>
      </w:tblGrid>
      <w:tr w:rsidR="00FE03F7" w14:paraId="54F29714" w14:textId="77777777">
        <w:trPr>
          <w:trHeight w:val="637"/>
        </w:trPr>
        <w:tc>
          <w:tcPr>
            <w:tcW w:w="846" w:type="dxa"/>
            <w:vAlign w:val="center"/>
          </w:tcPr>
          <w:p w14:paraId="3A2FFB7A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5DCF5C19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709" w:type="dxa"/>
            <w:vAlign w:val="center"/>
          </w:tcPr>
          <w:p w14:paraId="770D10AF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权重</w:t>
            </w:r>
          </w:p>
        </w:tc>
        <w:tc>
          <w:tcPr>
            <w:tcW w:w="5811" w:type="dxa"/>
            <w:vAlign w:val="center"/>
          </w:tcPr>
          <w:p w14:paraId="4B45EF1A" w14:textId="77777777" w:rsidR="00FE03F7" w:rsidRDefault="00941F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评分标准</w:t>
            </w:r>
          </w:p>
        </w:tc>
      </w:tr>
      <w:tr w:rsidR="00FE03F7" w14:paraId="018E8E16" w14:textId="77777777">
        <w:trPr>
          <w:trHeight w:val="1988"/>
        </w:trPr>
        <w:tc>
          <w:tcPr>
            <w:tcW w:w="846" w:type="dxa"/>
            <w:vMerge w:val="restart"/>
            <w:vAlign w:val="center"/>
          </w:tcPr>
          <w:p w14:paraId="799AC3E9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演讲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1701" w:type="dxa"/>
            <w:vAlign w:val="center"/>
          </w:tcPr>
          <w:p w14:paraId="415AC631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演讲内容</w:t>
            </w:r>
          </w:p>
        </w:tc>
        <w:tc>
          <w:tcPr>
            <w:tcW w:w="709" w:type="dxa"/>
            <w:vAlign w:val="center"/>
          </w:tcPr>
          <w:p w14:paraId="52722C1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0111D2C9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主题鲜明切题，内容充实、针对性强</w:t>
            </w:r>
          </w:p>
          <w:p w14:paraId="23D0227E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问题分析到位，解决策略得当</w:t>
            </w:r>
          </w:p>
          <w:p w14:paraId="02C7FB7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论据贴切，符合实际，阐释充分</w:t>
            </w:r>
          </w:p>
          <w:p w14:paraId="4D06D25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内容结构严谨、层次分明、条理清晰</w:t>
            </w:r>
          </w:p>
          <w:p w14:paraId="19C04E7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新颖，有创新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03F7" w14:paraId="7D2720BF" w14:textId="77777777">
        <w:trPr>
          <w:trHeight w:val="408"/>
        </w:trPr>
        <w:tc>
          <w:tcPr>
            <w:tcW w:w="846" w:type="dxa"/>
            <w:vMerge/>
            <w:vAlign w:val="center"/>
          </w:tcPr>
          <w:p w14:paraId="54EDA294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82F7A3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语言与思维</w:t>
            </w:r>
          </w:p>
        </w:tc>
        <w:tc>
          <w:tcPr>
            <w:tcW w:w="709" w:type="dxa"/>
            <w:vAlign w:val="center"/>
          </w:tcPr>
          <w:p w14:paraId="2A62EE6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306186A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用语规范，节奏处理得当</w:t>
            </w:r>
          </w:p>
          <w:p w14:paraId="2877208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思维敏捷，逻辑清晰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03F7" w14:paraId="1D220068" w14:textId="77777777">
        <w:trPr>
          <w:trHeight w:val="408"/>
        </w:trPr>
        <w:tc>
          <w:tcPr>
            <w:tcW w:w="846" w:type="dxa"/>
            <w:vMerge/>
            <w:vAlign w:val="center"/>
          </w:tcPr>
          <w:p w14:paraId="61203373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62AA8E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09" w:type="dxa"/>
            <w:vAlign w:val="center"/>
          </w:tcPr>
          <w:p w14:paraId="0335D30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42ED1A9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思考、</w:t>
            </w:r>
            <w:proofErr w:type="gramStart"/>
            <w:r>
              <w:rPr>
                <w:rFonts w:hint="eastAsia"/>
                <w:sz w:val="28"/>
                <w:szCs w:val="28"/>
              </w:rPr>
              <w:t>演讲总</w:t>
            </w:r>
            <w:proofErr w:type="gramEnd"/>
            <w:r>
              <w:rPr>
                <w:rFonts w:hint="eastAsia"/>
                <w:sz w:val="28"/>
                <w:szCs w:val="28"/>
              </w:rPr>
              <w:t>时间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分钟以内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03F7" w14:paraId="29E44A7A" w14:textId="77777777">
        <w:trPr>
          <w:trHeight w:val="408"/>
        </w:trPr>
        <w:tc>
          <w:tcPr>
            <w:tcW w:w="846" w:type="dxa"/>
            <w:vMerge w:val="restart"/>
            <w:vAlign w:val="center"/>
          </w:tcPr>
          <w:p w14:paraId="3C764F54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课件</w:t>
            </w:r>
            <w:r>
              <w:rPr>
                <w:b/>
                <w:bCs/>
                <w:sz w:val="28"/>
                <w:szCs w:val="28"/>
              </w:rPr>
              <w:t>10</w:t>
            </w:r>
            <w:r>
              <w:rPr>
                <w:rFonts w:hint="eastAsia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1701" w:type="dxa"/>
            <w:vAlign w:val="center"/>
          </w:tcPr>
          <w:p w14:paraId="21CE102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科学性</w:t>
            </w:r>
          </w:p>
        </w:tc>
        <w:tc>
          <w:tcPr>
            <w:tcW w:w="709" w:type="dxa"/>
            <w:vAlign w:val="center"/>
          </w:tcPr>
          <w:p w14:paraId="794F4CD6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14:paraId="72439A4F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课件取材适宜，内容科学、正确、规范</w:t>
            </w:r>
          </w:p>
          <w:p w14:paraId="2683D08C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课件演示符合现代教育理念</w:t>
            </w:r>
          </w:p>
        </w:tc>
      </w:tr>
      <w:tr w:rsidR="00FE03F7" w14:paraId="1817ABE6" w14:textId="77777777">
        <w:trPr>
          <w:trHeight w:val="408"/>
        </w:trPr>
        <w:tc>
          <w:tcPr>
            <w:tcW w:w="846" w:type="dxa"/>
            <w:vMerge/>
            <w:vAlign w:val="center"/>
          </w:tcPr>
          <w:p w14:paraId="3609E5F7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C7FEB0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教育性</w:t>
            </w:r>
          </w:p>
        </w:tc>
        <w:tc>
          <w:tcPr>
            <w:tcW w:w="709" w:type="dxa"/>
            <w:vAlign w:val="center"/>
          </w:tcPr>
          <w:p w14:paraId="77826420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14:paraId="604816AF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课件设计新颖，能体现教学设计思想</w:t>
            </w:r>
          </w:p>
          <w:p w14:paraId="489B298A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知识结构清晰</w:t>
            </w:r>
          </w:p>
          <w:p w14:paraId="0395778A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能调动学生的学习热情</w:t>
            </w:r>
          </w:p>
        </w:tc>
      </w:tr>
      <w:tr w:rsidR="00FE03F7" w14:paraId="76F532FC" w14:textId="77777777">
        <w:trPr>
          <w:trHeight w:val="408"/>
        </w:trPr>
        <w:tc>
          <w:tcPr>
            <w:tcW w:w="846" w:type="dxa"/>
            <w:vMerge/>
            <w:vAlign w:val="center"/>
          </w:tcPr>
          <w:p w14:paraId="5F2A43F6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7E110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技术性</w:t>
            </w:r>
          </w:p>
        </w:tc>
        <w:tc>
          <w:tcPr>
            <w:tcW w:w="709" w:type="dxa"/>
            <w:vAlign w:val="center"/>
          </w:tcPr>
          <w:p w14:paraId="46611403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15498D56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课件制作和使用上恰当运用多媒体</w:t>
            </w:r>
          </w:p>
          <w:p w14:paraId="41BFD25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操作简便、快捷，交流方便，适于教学</w:t>
            </w:r>
          </w:p>
        </w:tc>
      </w:tr>
      <w:tr w:rsidR="00FE03F7" w14:paraId="4EC216B2" w14:textId="77777777">
        <w:trPr>
          <w:trHeight w:val="1535"/>
        </w:trPr>
        <w:tc>
          <w:tcPr>
            <w:tcW w:w="846" w:type="dxa"/>
            <w:vMerge/>
            <w:vAlign w:val="center"/>
          </w:tcPr>
          <w:p w14:paraId="37B1F684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4B014A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艺术性</w:t>
            </w:r>
          </w:p>
        </w:tc>
        <w:tc>
          <w:tcPr>
            <w:tcW w:w="709" w:type="dxa"/>
            <w:vAlign w:val="center"/>
          </w:tcPr>
          <w:p w14:paraId="757D5DD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65858812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画面设计具有较高艺术性，整体风格相对统一</w:t>
            </w:r>
          </w:p>
        </w:tc>
      </w:tr>
      <w:tr w:rsidR="00FE03F7" w14:paraId="68D77C75" w14:textId="77777777">
        <w:trPr>
          <w:trHeight w:val="408"/>
        </w:trPr>
        <w:tc>
          <w:tcPr>
            <w:tcW w:w="846" w:type="dxa"/>
            <w:vMerge w:val="restart"/>
            <w:vAlign w:val="center"/>
          </w:tcPr>
          <w:p w14:paraId="06ED83AF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教学设计</w:t>
            </w: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rFonts w:hint="eastAsia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1701" w:type="dxa"/>
            <w:vAlign w:val="center"/>
          </w:tcPr>
          <w:p w14:paraId="60E17BF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目标设计</w:t>
            </w:r>
          </w:p>
        </w:tc>
        <w:tc>
          <w:tcPr>
            <w:tcW w:w="709" w:type="dxa"/>
            <w:vAlign w:val="center"/>
          </w:tcPr>
          <w:p w14:paraId="455D465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14:paraId="266127E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rFonts w:hint="eastAsia"/>
                <w:sz w:val="28"/>
                <w:szCs w:val="28"/>
              </w:rPr>
              <w:t>符合课标要求</w:t>
            </w:r>
            <w:proofErr w:type="gramEnd"/>
            <w:r>
              <w:rPr>
                <w:rFonts w:hint="eastAsia"/>
                <w:sz w:val="28"/>
                <w:szCs w:val="28"/>
              </w:rPr>
              <w:t>、学科特点和学生实际</w:t>
            </w:r>
          </w:p>
          <w:p w14:paraId="784421F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目标表述清楚、便于实施，行为动词使用正确，阐述规范</w:t>
            </w:r>
          </w:p>
        </w:tc>
      </w:tr>
      <w:tr w:rsidR="00FE03F7" w14:paraId="1AEF816A" w14:textId="77777777">
        <w:trPr>
          <w:trHeight w:val="408"/>
        </w:trPr>
        <w:tc>
          <w:tcPr>
            <w:tcW w:w="846" w:type="dxa"/>
            <w:vMerge/>
            <w:vAlign w:val="center"/>
          </w:tcPr>
          <w:p w14:paraId="2DCE8738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264CB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内容分析</w:t>
            </w:r>
          </w:p>
        </w:tc>
        <w:tc>
          <w:tcPr>
            <w:tcW w:w="709" w:type="dxa"/>
            <w:vAlign w:val="center"/>
          </w:tcPr>
          <w:p w14:paraId="43597BAB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5AEA26A3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教学内容前后知识点关系、地位、作用描述准确</w:t>
            </w:r>
          </w:p>
          <w:p w14:paraId="63D91B0C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重点、难点分析清楚</w:t>
            </w:r>
          </w:p>
        </w:tc>
      </w:tr>
      <w:tr w:rsidR="00FE03F7" w14:paraId="306AAD4B" w14:textId="77777777">
        <w:trPr>
          <w:trHeight w:val="408"/>
        </w:trPr>
        <w:tc>
          <w:tcPr>
            <w:tcW w:w="846" w:type="dxa"/>
            <w:vMerge/>
            <w:vAlign w:val="center"/>
          </w:tcPr>
          <w:p w14:paraId="7144821E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40A51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学情分析</w:t>
            </w:r>
          </w:p>
        </w:tc>
        <w:tc>
          <w:tcPr>
            <w:tcW w:w="709" w:type="dxa"/>
            <w:vAlign w:val="center"/>
          </w:tcPr>
          <w:p w14:paraId="070A6EA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3643A38F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学生认知特点和水平表述恰当</w:t>
            </w:r>
          </w:p>
          <w:p w14:paraId="5BE662D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学习习惯和能力分析合理</w:t>
            </w:r>
          </w:p>
        </w:tc>
      </w:tr>
      <w:tr w:rsidR="00FE03F7" w14:paraId="56ECC449" w14:textId="77777777">
        <w:trPr>
          <w:trHeight w:val="408"/>
        </w:trPr>
        <w:tc>
          <w:tcPr>
            <w:tcW w:w="846" w:type="dxa"/>
            <w:vMerge/>
            <w:vAlign w:val="center"/>
          </w:tcPr>
          <w:p w14:paraId="0786F243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08A9E9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教学过程设计</w:t>
            </w:r>
          </w:p>
        </w:tc>
        <w:tc>
          <w:tcPr>
            <w:tcW w:w="709" w:type="dxa"/>
            <w:vAlign w:val="center"/>
          </w:tcPr>
          <w:p w14:paraId="6A6B4AF9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14:paraId="312831E9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教学主线描述清晰，教学内容处理符合课程标准要求，具有较强的系统性和逻辑性</w:t>
            </w:r>
          </w:p>
          <w:p w14:paraId="6E0F905B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教学重点突出，点面结合，深浅适度；难点清楚，把握准确；化难为易，处理恰当</w:t>
            </w:r>
          </w:p>
          <w:p w14:paraId="6621F5A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教学方法清晰适当，符合教学对象要求，体现学生主体性，有利教学内容完成</w:t>
            </w:r>
          </w:p>
          <w:p w14:paraId="3FDA1EF3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教学辅助手段准备与使用清晰无误，教具及现代化教学手段运用恰当</w:t>
            </w:r>
          </w:p>
          <w:p w14:paraId="2DE21FDA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教学过程结构合理，过渡自然，便于操作；理论联系实际，注重教学互动，启发学生思考及问题解决</w:t>
            </w:r>
          </w:p>
        </w:tc>
      </w:tr>
      <w:tr w:rsidR="00FE03F7" w14:paraId="549CB004" w14:textId="77777777">
        <w:trPr>
          <w:trHeight w:val="205"/>
        </w:trPr>
        <w:tc>
          <w:tcPr>
            <w:tcW w:w="846" w:type="dxa"/>
            <w:vMerge/>
            <w:vAlign w:val="center"/>
          </w:tcPr>
          <w:p w14:paraId="54331968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62926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教学评价设计</w:t>
            </w:r>
          </w:p>
        </w:tc>
        <w:tc>
          <w:tcPr>
            <w:tcW w:w="709" w:type="dxa"/>
            <w:vAlign w:val="center"/>
          </w:tcPr>
          <w:p w14:paraId="2B9781A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6E552C9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有形成性评价及生成性问题解决和利用</w:t>
            </w:r>
          </w:p>
        </w:tc>
      </w:tr>
      <w:tr w:rsidR="00FE03F7" w14:paraId="51F27F38" w14:textId="77777777">
        <w:trPr>
          <w:trHeight w:val="203"/>
        </w:trPr>
        <w:tc>
          <w:tcPr>
            <w:tcW w:w="846" w:type="dxa"/>
            <w:vMerge/>
            <w:vAlign w:val="center"/>
          </w:tcPr>
          <w:p w14:paraId="1A195967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8796F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创新性设计</w:t>
            </w:r>
          </w:p>
        </w:tc>
        <w:tc>
          <w:tcPr>
            <w:tcW w:w="709" w:type="dxa"/>
            <w:vAlign w:val="center"/>
          </w:tcPr>
          <w:p w14:paraId="41B84831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55B6694C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教学方案的整体设计富有创新性，教学过程设</w:t>
            </w:r>
            <w:r>
              <w:rPr>
                <w:rFonts w:hint="eastAsia"/>
                <w:sz w:val="28"/>
                <w:szCs w:val="28"/>
              </w:rPr>
              <w:lastRenderedPageBreak/>
              <w:t>计有突出特色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03F7" w14:paraId="719BE98A" w14:textId="77777777">
        <w:trPr>
          <w:trHeight w:val="203"/>
        </w:trPr>
        <w:tc>
          <w:tcPr>
            <w:tcW w:w="846" w:type="dxa"/>
            <w:vMerge/>
            <w:vAlign w:val="center"/>
          </w:tcPr>
          <w:p w14:paraId="5F0775C9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3E962F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文档规范</w:t>
            </w:r>
          </w:p>
        </w:tc>
        <w:tc>
          <w:tcPr>
            <w:tcW w:w="709" w:type="dxa"/>
            <w:vAlign w:val="center"/>
          </w:tcPr>
          <w:p w14:paraId="48144DB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4DF6014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文字、符号、单位和公式符合标准、规范；语言简洁、明了，字体、图表运用适当；文档结构完整，布局合理，格式美观</w:t>
            </w:r>
          </w:p>
        </w:tc>
      </w:tr>
      <w:tr w:rsidR="00FE03F7" w14:paraId="6F3136A3" w14:textId="77777777">
        <w:trPr>
          <w:trHeight w:val="416"/>
        </w:trPr>
        <w:tc>
          <w:tcPr>
            <w:tcW w:w="846" w:type="dxa"/>
            <w:vMerge w:val="restart"/>
            <w:vAlign w:val="center"/>
          </w:tcPr>
          <w:p w14:paraId="055B50CB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模拟授课</w:t>
            </w:r>
            <w:r>
              <w:rPr>
                <w:b/>
                <w:bCs/>
                <w:sz w:val="28"/>
                <w:szCs w:val="28"/>
              </w:rPr>
              <w:t>60</w:t>
            </w:r>
            <w:r>
              <w:rPr>
                <w:rFonts w:hint="eastAsia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1701" w:type="dxa"/>
            <w:vAlign w:val="center"/>
          </w:tcPr>
          <w:p w14:paraId="1B372063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教学内容</w:t>
            </w:r>
          </w:p>
        </w:tc>
        <w:tc>
          <w:tcPr>
            <w:tcW w:w="709" w:type="dxa"/>
            <w:vAlign w:val="center"/>
          </w:tcPr>
          <w:p w14:paraId="2CE248F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14:paraId="0016CF4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重点内容讲解明白，教学难点处理恰当</w:t>
            </w:r>
          </w:p>
          <w:p w14:paraId="061AA792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关注学生已有知识和经验</w:t>
            </w:r>
          </w:p>
          <w:p w14:paraId="479B382C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注重学生能力培养</w:t>
            </w:r>
          </w:p>
          <w:p w14:paraId="28C6D6F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知识内容阐释正确</w:t>
            </w:r>
          </w:p>
        </w:tc>
      </w:tr>
      <w:tr w:rsidR="00FE03F7" w14:paraId="3CCE6C2A" w14:textId="77777777">
        <w:trPr>
          <w:trHeight w:val="674"/>
        </w:trPr>
        <w:tc>
          <w:tcPr>
            <w:tcW w:w="846" w:type="dxa"/>
            <w:vMerge/>
            <w:vAlign w:val="center"/>
          </w:tcPr>
          <w:p w14:paraId="4E0A0FEA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1151DB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教学方法</w:t>
            </w:r>
          </w:p>
        </w:tc>
        <w:tc>
          <w:tcPr>
            <w:tcW w:w="709" w:type="dxa"/>
            <w:vAlign w:val="center"/>
          </w:tcPr>
          <w:p w14:paraId="7A7E3431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14:paraId="56A542E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按新课标的教学理念处理教学内容以及教与学、知识与能力的关系</w:t>
            </w:r>
          </w:p>
          <w:p w14:paraId="1D04383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突出自主、探究、合作学习方式，体现多元化学习方法</w:t>
            </w:r>
          </w:p>
          <w:p w14:paraId="45ED547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师生互动效果好</w:t>
            </w:r>
          </w:p>
        </w:tc>
      </w:tr>
      <w:tr w:rsidR="00FE03F7" w14:paraId="385AEC8F" w14:textId="77777777">
        <w:trPr>
          <w:trHeight w:val="674"/>
        </w:trPr>
        <w:tc>
          <w:tcPr>
            <w:tcW w:w="846" w:type="dxa"/>
            <w:vMerge/>
            <w:vAlign w:val="center"/>
          </w:tcPr>
          <w:p w14:paraId="561868AA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420B2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教学过程</w:t>
            </w:r>
          </w:p>
        </w:tc>
        <w:tc>
          <w:tcPr>
            <w:tcW w:w="709" w:type="dxa"/>
            <w:vAlign w:val="center"/>
          </w:tcPr>
          <w:p w14:paraId="5F17057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14:paraId="11394D92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教学情境、教学整体安排合理，环节紧凑，层次清晰</w:t>
            </w:r>
          </w:p>
          <w:p w14:paraId="5E61A6D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合理使用教材及其他教学资源</w:t>
            </w:r>
          </w:p>
          <w:p w14:paraId="634A66E9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恰当使用多媒体课件辅助教学，教学演示规范</w:t>
            </w:r>
          </w:p>
        </w:tc>
      </w:tr>
      <w:tr w:rsidR="00FE03F7" w14:paraId="42DDD519" w14:textId="77777777">
        <w:trPr>
          <w:trHeight w:val="538"/>
        </w:trPr>
        <w:tc>
          <w:tcPr>
            <w:tcW w:w="846" w:type="dxa"/>
            <w:vMerge/>
            <w:vAlign w:val="center"/>
          </w:tcPr>
          <w:p w14:paraId="133203B7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C54E30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板书设计</w:t>
            </w:r>
          </w:p>
        </w:tc>
        <w:tc>
          <w:tcPr>
            <w:tcW w:w="709" w:type="dxa"/>
            <w:vAlign w:val="center"/>
          </w:tcPr>
          <w:p w14:paraId="2C553E96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14:paraId="5D4ECE5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反映教学设计意图，主题明确、突显重点、难点</w:t>
            </w:r>
          </w:p>
          <w:p w14:paraId="334EE0BF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构思巧妙，富有创意，构图自然，形象直观，教学辅助作用显著</w:t>
            </w:r>
          </w:p>
          <w:p w14:paraId="7410C83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>
              <w:rPr>
                <w:rFonts w:hint="eastAsia"/>
                <w:sz w:val="28"/>
                <w:szCs w:val="28"/>
              </w:rPr>
              <w:t>书写快速流畅，字形大小适度，清楚整洁，美观大方，规范正确</w:t>
            </w:r>
          </w:p>
        </w:tc>
      </w:tr>
      <w:tr w:rsidR="00FE03F7" w14:paraId="32DAD287" w14:textId="77777777">
        <w:trPr>
          <w:trHeight w:val="163"/>
        </w:trPr>
        <w:tc>
          <w:tcPr>
            <w:tcW w:w="846" w:type="dxa"/>
            <w:vMerge/>
            <w:vAlign w:val="center"/>
          </w:tcPr>
          <w:p w14:paraId="5345084E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5C8B9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教学效果</w:t>
            </w:r>
          </w:p>
        </w:tc>
        <w:tc>
          <w:tcPr>
            <w:tcW w:w="709" w:type="dxa"/>
            <w:vAlign w:val="center"/>
          </w:tcPr>
          <w:p w14:paraId="6B636E2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14:paraId="6086A424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在规定时间内按时完成教学任务</w:t>
            </w:r>
          </w:p>
          <w:p w14:paraId="2853D33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达成教学目标</w:t>
            </w:r>
          </w:p>
        </w:tc>
      </w:tr>
      <w:tr w:rsidR="00FE03F7" w14:paraId="2EDF4969" w14:textId="77777777">
        <w:trPr>
          <w:trHeight w:val="163"/>
        </w:trPr>
        <w:tc>
          <w:tcPr>
            <w:tcW w:w="846" w:type="dxa"/>
            <w:vMerge/>
            <w:vAlign w:val="center"/>
          </w:tcPr>
          <w:p w14:paraId="0FCB4DF4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7A3301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教学创新</w:t>
            </w:r>
          </w:p>
        </w:tc>
        <w:tc>
          <w:tcPr>
            <w:tcW w:w="709" w:type="dxa"/>
            <w:vAlign w:val="center"/>
          </w:tcPr>
          <w:p w14:paraId="3C036B08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14:paraId="6A2DD830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教学过程富有创意</w:t>
            </w:r>
          </w:p>
          <w:p w14:paraId="7BCB91CF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能创造性的使用教材</w:t>
            </w:r>
          </w:p>
          <w:p w14:paraId="4BA5B360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教学方法灵活多样，有突出的特色</w:t>
            </w:r>
          </w:p>
        </w:tc>
      </w:tr>
      <w:tr w:rsidR="00FE03F7" w14:paraId="32E160DB" w14:textId="77777777">
        <w:trPr>
          <w:trHeight w:val="163"/>
        </w:trPr>
        <w:tc>
          <w:tcPr>
            <w:tcW w:w="846" w:type="dxa"/>
            <w:vMerge/>
            <w:vAlign w:val="center"/>
          </w:tcPr>
          <w:p w14:paraId="47100B53" w14:textId="77777777" w:rsidR="00FE03F7" w:rsidRDefault="00FE03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8F423F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教学素质</w:t>
            </w:r>
          </w:p>
        </w:tc>
        <w:tc>
          <w:tcPr>
            <w:tcW w:w="709" w:type="dxa"/>
            <w:vAlign w:val="center"/>
          </w:tcPr>
          <w:p w14:paraId="0BED5597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14:paraId="2AF92825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rFonts w:hint="eastAsia"/>
                <w:sz w:val="28"/>
                <w:szCs w:val="28"/>
              </w:rPr>
              <w:t>教态自然</w:t>
            </w:r>
            <w:proofErr w:type="gramEnd"/>
            <w:r>
              <w:rPr>
                <w:rFonts w:hint="eastAsia"/>
                <w:sz w:val="28"/>
                <w:szCs w:val="28"/>
              </w:rPr>
              <w:t>亲切、仪表举止得体，注重目光交流</w:t>
            </w:r>
          </w:p>
          <w:p w14:paraId="3385E650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教学语言规范准确、生动简洁、语速适宜</w:t>
            </w:r>
          </w:p>
        </w:tc>
      </w:tr>
      <w:tr w:rsidR="00FE03F7" w14:paraId="4F740A76" w14:textId="77777777">
        <w:trPr>
          <w:trHeight w:val="408"/>
        </w:trPr>
        <w:tc>
          <w:tcPr>
            <w:tcW w:w="846" w:type="dxa"/>
            <w:vAlign w:val="center"/>
          </w:tcPr>
          <w:p w14:paraId="0B4D8A94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回答问题</w:t>
            </w:r>
          </w:p>
          <w:p w14:paraId="38C9FB26" w14:textId="77777777" w:rsidR="00FE03F7" w:rsidRDefault="00941F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1701" w:type="dxa"/>
            <w:vAlign w:val="center"/>
          </w:tcPr>
          <w:p w14:paraId="37B4C12A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回答问题</w:t>
            </w:r>
          </w:p>
        </w:tc>
        <w:tc>
          <w:tcPr>
            <w:tcW w:w="709" w:type="dxa"/>
            <w:vAlign w:val="center"/>
          </w:tcPr>
          <w:p w14:paraId="2C63325D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14:paraId="748FE5E9" w14:textId="77777777" w:rsidR="00FE03F7" w:rsidRDefault="00941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把握问题核心，合理恰当的给出解释和阐述</w:t>
            </w:r>
          </w:p>
        </w:tc>
      </w:tr>
    </w:tbl>
    <w:p w14:paraId="31C24395" w14:textId="77777777" w:rsidR="00FE03F7" w:rsidRDefault="00FE03F7">
      <w:pPr>
        <w:rPr>
          <w:sz w:val="28"/>
          <w:szCs w:val="28"/>
        </w:rPr>
      </w:pPr>
    </w:p>
    <w:p w14:paraId="04A7887E" w14:textId="77777777" w:rsidR="00FE03F7" w:rsidRDefault="00FE03F7">
      <w:pPr>
        <w:rPr>
          <w:sz w:val="28"/>
          <w:szCs w:val="28"/>
        </w:rPr>
      </w:pPr>
    </w:p>
    <w:sectPr w:rsidR="00FE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3D7B"/>
    <w:multiLevelType w:val="multilevel"/>
    <w:tmpl w:val="1C273D7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F6"/>
    <w:rsid w:val="000E2153"/>
    <w:rsid w:val="00185996"/>
    <w:rsid w:val="002C0F16"/>
    <w:rsid w:val="00300EA0"/>
    <w:rsid w:val="0030224F"/>
    <w:rsid w:val="00371EF2"/>
    <w:rsid w:val="003873E2"/>
    <w:rsid w:val="003C4D85"/>
    <w:rsid w:val="003D2656"/>
    <w:rsid w:val="003F0F0D"/>
    <w:rsid w:val="004919FF"/>
    <w:rsid w:val="00505C56"/>
    <w:rsid w:val="00527C47"/>
    <w:rsid w:val="00567810"/>
    <w:rsid w:val="005C5EC9"/>
    <w:rsid w:val="00644078"/>
    <w:rsid w:val="006B4172"/>
    <w:rsid w:val="00804E2C"/>
    <w:rsid w:val="00805C0E"/>
    <w:rsid w:val="008838EB"/>
    <w:rsid w:val="00887C3B"/>
    <w:rsid w:val="008A4D87"/>
    <w:rsid w:val="00940D8B"/>
    <w:rsid w:val="00941FD7"/>
    <w:rsid w:val="009F0830"/>
    <w:rsid w:val="00A357CA"/>
    <w:rsid w:val="00A555D0"/>
    <w:rsid w:val="00AA1303"/>
    <w:rsid w:val="00AD79CE"/>
    <w:rsid w:val="00B87441"/>
    <w:rsid w:val="00B93C59"/>
    <w:rsid w:val="00BA08DD"/>
    <w:rsid w:val="00C05E40"/>
    <w:rsid w:val="00C873F6"/>
    <w:rsid w:val="00C97B5D"/>
    <w:rsid w:val="00D2136F"/>
    <w:rsid w:val="00D52D16"/>
    <w:rsid w:val="00D5677B"/>
    <w:rsid w:val="00E113D0"/>
    <w:rsid w:val="00E42314"/>
    <w:rsid w:val="00FA6A89"/>
    <w:rsid w:val="00FE03F7"/>
    <w:rsid w:val="05FA0054"/>
    <w:rsid w:val="11CA12BD"/>
    <w:rsid w:val="1E16035B"/>
    <w:rsid w:val="1EF63BF9"/>
    <w:rsid w:val="3387380D"/>
    <w:rsid w:val="5BB006D5"/>
    <w:rsid w:val="76F6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7C73"/>
  <w15:docId w15:val="{51B73709-EC95-44A2-8D4A-9870F4C1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young</cp:lastModifiedBy>
  <cp:revision>5</cp:revision>
  <dcterms:created xsi:type="dcterms:W3CDTF">2020-09-24T09:25:00Z</dcterms:created>
  <dcterms:modified xsi:type="dcterms:W3CDTF">2020-09-24T10:06:00Z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